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187EE4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187EE4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PG.SA.-</w:t>
            </w:r>
            <w:r w:rsidR="00187EE4">
              <w:rPr>
                <w:rFonts w:ascii="Arial" w:hAnsi="Arial" w:cs="Arial"/>
              </w:rPr>
              <w:t>52</w:t>
            </w:r>
            <w:r w:rsidR="009E0BA8">
              <w:rPr>
                <w:rFonts w:ascii="Arial" w:hAnsi="Arial" w:cs="Arial"/>
              </w:rPr>
              <w:t>4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187EE4" w:rsidP="00187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Mercedes Benz 712C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187EE4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DSR 237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187EE4" w:rsidP="00187E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29.778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187EE4" w:rsidP="009E0B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613</w:t>
            </w:r>
            <w:r w:rsidR="009E0BA8">
              <w:rPr>
                <w:rFonts w:ascii="Arial" w:hAnsi="Arial" w:cs="Arial"/>
              </w:rPr>
              <w:t>.000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204536">
            <w:pPr>
              <w:ind w:right="-196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Total   en Pesos ($)  </w:t>
            </w:r>
          </w:p>
        </w:tc>
      </w:tr>
      <w:tr w:rsidR="00DB6EB1" w:rsidRPr="000F26E7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9671F2" w:rsidP="009671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E7">
              <w:rPr>
                <w:rFonts w:ascii="Arial" w:hAnsi="Arial" w:cs="Arial"/>
                <w:sz w:val="24"/>
                <w:szCs w:val="24"/>
              </w:rPr>
              <w:t xml:space="preserve">Reparación del vehículo Oficial </w:t>
            </w:r>
            <w:r w:rsidR="00187EE4">
              <w:rPr>
                <w:rFonts w:ascii="Arial" w:hAnsi="Arial" w:cs="Arial"/>
                <w:sz w:val="24"/>
                <w:szCs w:val="24"/>
              </w:rPr>
              <w:t>Mercedes Benz 712C</w:t>
            </w:r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dominio </w:t>
            </w:r>
            <w:r w:rsidR="00187EE4">
              <w:rPr>
                <w:rFonts w:ascii="Arial" w:hAnsi="Arial" w:cs="Arial"/>
                <w:sz w:val="24"/>
                <w:szCs w:val="24"/>
              </w:rPr>
              <w:t>DSR 237</w:t>
            </w:r>
            <w:r w:rsidR="009E0B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86FEF" w:rsidRPr="000F26E7">
              <w:rPr>
                <w:rFonts w:ascii="Arial" w:hAnsi="Arial" w:cs="Arial"/>
                <w:sz w:val="24"/>
                <w:szCs w:val="24"/>
              </w:rPr>
              <w:t>RO</w:t>
            </w:r>
            <w:r w:rsidR="009E0B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7EE4">
              <w:rPr>
                <w:rFonts w:ascii="Arial" w:hAnsi="Arial" w:cs="Arial"/>
                <w:sz w:val="24"/>
                <w:szCs w:val="24"/>
              </w:rPr>
              <w:t>29.778</w:t>
            </w:r>
            <w:r w:rsidRPr="000F26E7">
              <w:rPr>
                <w:rFonts w:ascii="Arial" w:hAnsi="Arial" w:cs="Arial"/>
                <w:sz w:val="24"/>
                <w:szCs w:val="24"/>
              </w:rPr>
              <w:t>, acuerdo al siguiente detalle:</w:t>
            </w:r>
          </w:p>
          <w:p w:rsidR="009E0BA8" w:rsidRDefault="00187EE4" w:rsidP="009E0BA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Cambiar bujes de barra estabilizadora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bieletas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delanteros</w:t>
            </w:r>
          </w:p>
          <w:p w:rsidR="00187EE4" w:rsidRDefault="00187EE4" w:rsidP="00187EE4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Cambiar bujes de barra estabilizadora 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bieletas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traseros</w:t>
            </w:r>
          </w:p>
          <w:p w:rsidR="00187EE4" w:rsidRDefault="00187EE4" w:rsidP="009E0BA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Cambiar amortiguadores traseros</w:t>
            </w:r>
          </w:p>
          <w:p w:rsidR="00187EE4" w:rsidRPr="009E0BA8" w:rsidRDefault="00187EE4" w:rsidP="009E0BA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Lavado completo y engrase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lastRenderedPageBreak/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187EE4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87EE4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9E0BA8"/>
    <w:rsid w:val="00A04290"/>
    <w:rsid w:val="00A67D1C"/>
    <w:rsid w:val="00A81E41"/>
    <w:rsid w:val="00AD7DA2"/>
    <w:rsid w:val="00AE2F1A"/>
    <w:rsid w:val="00B127CD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88ED9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236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17</cp:revision>
  <cp:lastPrinted>2024-07-29T15:45:00Z</cp:lastPrinted>
  <dcterms:created xsi:type="dcterms:W3CDTF">2024-05-14T14:37:00Z</dcterms:created>
  <dcterms:modified xsi:type="dcterms:W3CDTF">2025-08-07T12:09:00Z</dcterms:modified>
</cp:coreProperties>
</file>